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3B" w:rsidRPr="0066563B" w:rsidRDefault="008107F6" w:rsidP="001801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563B">
        <w:rPr>
          <w:rFonts w:ascii="Times New Roman" w:hAnsi="Times New Roman"/>
          <w:b/>
          <w:i/>
          <w:sz w:val="28"/>
          <w:szCs w:val="28"/>
        </w:rPr>
        <w:t xml:space="preserve">Консультация для родителей </w:t>
      </w:r>
    </w:p>
    <w:p w:rsidR="008107F6" w:rsidRPr="0066563B" w:rsidRDefault="008107F6" w:rsidP="001801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563B">
        <w:rPr>
          <w:rFonts w:ascii="Times New Roman" w:hAnsi="Times New Roman"/>
          <w:b/>
          <w:i/>
          <w:sz w:val="28"/>
          <w:szCs w:val="28"/>
        </w:rPr>
        <w:t>«Формирование правильной осанки и профилактика её нарушений»</w:t>
      </w:r>
    </w:p>
    <w:p w:rsidR="008107F6" w:rsidRDefault="008107F6" w:rsidP="008107F6">
      <w:pPr>
        <w:spacing w:after="0" w:line="240" w:lineRule="auto"/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Осанка – это привычная, непринужден</w:t>
      </w:r>
      <w:bookmarkStart w:id="0" w:name="_GoBack"/>
      <w:bookmarkEnd w:id="0"/>
      <w:r w:rsidRPr="0066563B">
        <w:rPr>
          <w:rFonts w:ascii="Times New Roman" w:hAnsi="Times New Roman"/>
          <w:sz w:val="28"/>
          <w:szCs w:val="28"/>
        </w:rPr>
        <w:t xml:space="preserve">ная манера держать свое тело. Если она правильная, то фигура человека выглядит красивой, стройной, а походка легкой и упругой. 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 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контроль за осанкой как со стороны взрослого, так и со стороны самого ребёнка.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Памятка для родителей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У ребенка должна быть своя мебель, соответствующая его росту (стол, стул, кровать).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Не рекомендуется детям младшего возраста спать на кровати с прогибающейся сеткой. Лучше приучать детей спать на спине.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Постарайтесь выходить чуть раньше, чтобы ребенку не пришлось бежать за родителями, которые тянут его за руку, чаще всего за одну и ту же каждое утро. Все это может привести к дисбалансу мышечного корсета и нарушению осанки.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lastRenderedPageBreak/>
        <w:t xml:space="preserve">У некоторых детей возникает нарушение осанки, называемое сколиозом. Это означает, что позвоночник у них изогнут в виде зигзага. Многие случаи сколиоза можно исправить, если регулярно, изо дня в день, в течение двух лет выполнять специальные гимнастические упражнения. В других, более тяжелых случаях, сколиоз гимнастикой не исправишь, и больному назначают ношение специального корсета или помещают его тело в гипс на несколько месяцев. Если все эти методы не позволяют исправить искривление позвоночника, приходится прибегнуть к операции. Поэтому так важно заниматься гимнастикой, танцами и спортом. Это поможет вам не только сохранить правильную осанку, но и избавиться от многих других заболеваний. 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Упражнения для формирования правильной осанки.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1. Принять правильную осанку, стоя у стены или гимнастической стенки, при этом затылок, лопатки, ягодичные мышцы, пятки должны касаться стены.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2. Принять правильную осанку, отойти от стены на 1-2 шага, сохраняя принятое положение.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3. Принять правильную осанку у стены, присесть, разводя колени врозь и сохраняя положение головы и позвоночного столба, медленно встать в исходное положение.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Упражнения с гимнастическими палками для формирования правильной осанки (выполнять можно совместно с детьми).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1. Исходное положение: встать на палку серединой стопы. Перекаты на носки и на пятки (3по 10 раз).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2. Исходное положение: встать на палку серединой стопы. Ходьба по палке приставным шагом влево-вправо, вариант – держась пальцами ног за палку (8 раз).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3. Исходное положение: ноги на ширине плеч, палка на лопатках. 1 – наклонить корпус вперед, прогнуть спину параллельно полу, 2 – вернуться в исходное положение. (6 раз).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4. Исходное положение: ноги на ширине плеч, палка на лопатках. 1 – наклонить корпус вперед, прогнуть спину параллельно полу, 2 – вернуться в исходное положение.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5. Исходное положение: ноги на ширине плеч, палка внизу. 1 – поднять палку вверх, 2 – опустить на лопатки, 3 – поднять палку вверх, 4 – исходное положение (8 раз).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6. Исходное положение: стоя на четвереньках. 1 – поднять правую руку и левую ногу, 2 – опустить, 3-4 – поднять левую руку и правую ногу (8 раз).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7. Исходное положение: стоя, пятки вместе, носки врозь, палка на лопатках. 1-2-3 – приседания, 4-5-6 – исходное положение (6раз).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8. Исходное положение: основная стойка, палка внизу. 1 – поднять палку вверх, отставить левую ногу назад на носок, 2 – вернуться в исходное положение, 3-4 – тоже другой ногой (8 раз).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Гимнастика для позвоночника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(выполнять можно совместно с детьми).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1. Исходное положение: лежа на животе, ноги и руки вместе, вытянуты. Левая рука и правая нога одновременно движутся в противоположных направлениях. Полное расслабление. (Выполняется 4 раза).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2. Исходное положение: лежа на животе, ноги и руки вместе, вытянуты. Правая рука и левая нога одновременно двигаются в противоположных направлениях. Полное расслабление. (Выполняется 4 раза).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3. Исходное положение: лежа на животе, ноги и руки вместе, вытянуты.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Ноги сгибаем так, чтобы стопы плотно прилегали одна к другой. Руки закладываем под голову. В этом положении начинаем «ёрзать», изгибая туловище то в одну, то в другую сторону (10 раз). Подражайте рыбке, плывущей в хрустальной воде теплого озера.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4. Исходное положение: лежа на животе, ноги и руки вместе, вытянуты. «Упражнение «Змея». Ладони рук на полу под плечами. Голова упирается на подбородок. Медленно прогибаемся так, чтобы увидеть потолок. Изгибаем позвоночник, а руки не работают. Застыли в этом положении 10-15 секунд и медленно, медленно, подбородком вперед, опускаемся. Полнейшее расслабление … Пауза приблизительно равна по времени упражнению и может быть даже дольше (4 раза).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 xml:space="preserve">5. Упражнение «Кошечка», знакомое многим с детства. Встаем на четвереньки и воображаем, что мы кошечки, и подлезаем под забор. Руки сгибаем в локтях, грудь приближается к полу, позвоночник изгибается и двигается под неведомой преградой вперед. Под «забор» пролез таз, руки выпрямились, голова запрокинута на спину, застыв смотрим на потолок 3-10 секунд. Затем медленно проделываем все в обратной последовательности: сначала под «забором» пролезает таз, потом прогнутая спина и, наконец, </w:t>
      </w:r>
      <w:r w:rsidRPr="0066563B">
        <w:rPr>
          <w:rFonts w:ascii="Times New Roman" w:hAnsi="Times New Roman"/>
          <w:sz w:val="28"/>
          <w:szCs w:val="28"/>
        </w:rPr>
        <w:lastRenderedPageBreak/>
        <w:t>голова. Выпрямляя руки, выгибаем спину, как рассердившаяся кошечка, дугой. Упражнение повторяем 6-10 раз.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Упражнения для мышц брюшного пресса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(выполнять можно совместно с детьми).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Исходное положение для всех упражнений: лежа на спине.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1. Поочередно согнуть и разогнуть ноги в коленных и тазобедренных суставах.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2. Согнуть обе ноги, разогнуть и медленно опустить их.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3. «Велосипед» (4 раза по 10 секунд).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4. Руки за головой, поочередно поднимать прямые ноги (8 раз).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Упражнения для укрепления мышц спины для детей старшего возраста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(выполнять можно совместно с детьми).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1. Исходное положение: лежа на животе, подбородок на тыльной поверхности кистей, положенных одна на другую. Приподнять голову и плечи, руки на пояс, лопатки соединить. Удерживать это положение 3-7 секунд.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2. Исходное положение: лежа на животе, имитационные движения рук – «брасс», ног – «кроль». Следить за дыханием (4 раза по 10 секунд).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3. Упражнения в парах: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а) исходное положение: лежа на животе друг против друга, мяч в согнутых перед собой руках. Перекатывание мяча партнеру, ловля мяча с сохранением приподнятого положения головы и плеч (8 раз);</w:t>
      </w:r>
    </w:p>
    <w:p w:rsidR="008107F6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E8A" w:rsidRPr="0066563B" w:rsidRDefault="008107F6" w:rsidP="0066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3B">
        <w:rPr>
          <w:rFonts w:ascii="Times New Roman" w:hAnsi="Times New Roman"/>
          <w:sz w:val="28"/>
          <w:szCs w:val="28"/>
        </w:rPr>
        <w:t>б) исходное положение: лежа на животе друг против друга. Бросок мяча партнеру. Руки вверх, голова и грудь приподняты, поймать мяч (8раз).</w:t>
      </w:r>
    </w:p>
    <w:sectPr w:rsidR="00E01E8A" w:rsidRPr="0066563B" w:rsidSect="0066563B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2F41"/>
    <w:rsid w:val="001801B6"/>
    <w:rsid w:val="003338A3"/>
    <w:rsid w:val="00472F41"/>
    <w:rsid w:val="0066563B"/>
    <w:rsid w:val="008107F6"/>
    <w:rsid w:val="00910650"/>
    <w:rsid w:val="00E0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2017-10-29T02:07:00Z</dcterms:created>
  <dcterms:modified xsi:type="dcterms:W3CDTF">2018-06-21T17:01:00Z</dcterms:modified>
</cp:coreProperties>
</file>